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EE" w:rsidRDefault="00536119" w:rsidP="00C428AF">
      <w:pPr>
        <w:rPr>
          <w:rFonts w:ascii="Segoe UI" w:hAnsi="Segoe UI" w:cs="Segoe UI"/>
        </w:rPr>
      </w:pPr>
      <w:r>
        <w:rPr>
          <w:rFonts w:ascii="Segoe UI" w:hAnsi="Segoe UI" w:cs="Segoe UI"/>
          <w:noProof/>
          <w:lang w:eastAsia="zh-TW"/>
        </w:rPr>
        <w:pict>
          <v:shapetype id="_x0000_t202" coordsize="21600,21600" o:spt="202" path="m,l,21600r21600,l21600,xe">
            <v:stroke joinstyle="miter"/>
            <v:path gradientshapeok="t" o:connecttype="rect"/>
          </v:shapetype>
          <v:shape id="_x0000_s1027" type="#_x0000_t202" style="position:absolute;margin-left:18.9pt;margin-top:-21.3pt;width:471.35pt;height:48.4pt;z-index:251660288;mso-height-percent:200;mso-height-percent:200;mso-width-relative:margin;mso-height-relative:margin" fillcolor="#2e2084" strokecolor="#17365d">
            <v:textbox style="mso-fit-shape-to-text:t">
              <w:txbxContent>
                <w:p w:rsidR="00120AFD" w:rsidRPr="00AA73A8" w:rsidRDefault="00120AFD" w:rsidP="00AA73A8">
                  <w:pPr>
                    <w:jc w:val="center"/>
                    <w:rPr>
                      <w:rFonts w:ascii="Segoe UI" w:hAnsi="Segoe UI" w:cs="Segoe UI"/>
                      <w:color w:val="FFFFFF"/>
                      <w:sz w:val="44"/>
                      <w:szCs w:val="44"/>
                    </w:rPr>
                  </w:pPr>
                  <w:r w:rsidRPr="00AA73A8">
                    <w:rPr>
                      <w:rFonts w:ascii="Segoe UI" w:hAnsi="Segoe UI" w:cs="Segoe UI"/>
                      <w:color w:val="FFFFFF"/>
                      <w:sz w:val="44"/>
                      <w:szCs w:val="44"/>
                    </w:rPr>
                    <w:t xml:space="preserve">RIVER VALLEY DENTAL </w:t>
                  </w:r>
                </w:p>
              </w:txbxContent>
            </v:textbox>
          </v:shape>
        </w:pict>
      </w:r>
    </w:p>
    <w:p w:rsidR="00B15437" w:rsidRDefault="00B15437" w:rsidP="00C428AF">
      <w:pPr>
        <w:rPr>
          <w:rFonts w:ascii="Segoe UI" w:hAnsi="Segoe UI" w:cs="Segoe UI"/>
        </w:rPr>
      </w:pPr>
    </w:p>
    <w:p w:rsidR="009D35EE" w:rsidRPr="00B15437" w:rsidRDefault="009D35EE" w:rsidP="00C428AF">
      <w:pPr>
        <w:jc w:val="center"/>
        <w:rPr>
          <w:rFonts w:ascii="Bookman Old Style" w:hAnsi="Bookman Old Style" w:cs="Segoe UI"/>
          <w:b/>
          <w:caps/>
          <w:color w:val="5E7A54"/>
          <w:sz w:val="28"/>
          <w:szCs w:val="28"/>
        </w:rPr>
      </w:pPr>
      <w:r w:rsidRPr="00B15437">
        <w:rPr>
          <w:rFonts w:ascii="Bookman Old Style" w:hAnsi="Bookman Old Style" w:cs="Segoe UI"/>
          <w:b/>
          <w:caps/>
          <w:color w:val="5E7A54"/>
          <w:sz w:val="28"/>
          <w:szCs w:val="28"/>
        </w:rPr>
        <w:t>Mark R Bydalek, DMD</w:t>
      </w:r>
    </w:p>
    <w:p w:rsidR="00B15437" w:rsidRDefault="00B15437" w:rsidP="00C428AF">
      <w:pPr>
        <w:jc w:val="center"/>
        <w:rPr>
          <w:sz w:val="16"/>
          <w:szCs w:val="16"/>
        </w:rPr>
      </w:pPr>
    </w:p>
    <w:p w:rsidR="009034D2" w:rsidRPr="00515E47" w:rsidRDefault="009034D2" w:rsidP="00C428AF">
      <w:pPr>
        <w:jc w:val="center"/>
        <w:rPr>
          <w:sz w:val="16"/>
          <w:szCs w:val="16"/>
        </w:rPr>
      </w:pPr>
    </w:p>
    <w:p w:rsidR="003B1E2F" w:rsidRDefault="00B15437" w:rsidP="00C428AF">
      <w:pPr>
        <w:jc w:val="center"/>
        <w:rPr>
          <w:b/>
          <w:sz w:val="26"/>
          <w:szCs w:val="26"/>
        </w:rPr>
      </w:pPr>
      <w:r>
        <w:rPr>
          <w:b/>
          <w:sz w:val="26"/>
          <w:szCs w:val="26"/>
        </w:rPr>
        <w:t>PAYMENT POLICY</w:t>
      </w:r>
    </w:p>
    <w:p w:rsidR="00DC7AD3" w:rsidRDefault="00DC7AD3" w:rsidP="00C428AF">
      <w:pPr>
        <w:ind w:right="576"/>
        <w:rPr>
          <w:b/>
          <w:sz w:val="16"/>
          <w:szCs w:val="16"/>
        </w:rPr>
      </w:pPr>
    </w:p>
    <w:p w:rsidR="00DC7AD3" w:rsidRDefault="00DC7AD3" w:rsidP="00C428AF">
      <w:pPr>
        <w:ind w:right="576"/>
        <w:rPr>
          <w:b/>
          <w:sz w:val="16"/>
          <w:szCs w:val="16"/>
        </w:rPr>
      </w:pPr>
    </w:p>
    <w:p w:rsidR="003B1E2F" w:rsidRPr="00120AFD" w:rsidRDefault="003B1E2F" w:rsidP="00C428AF">
      <w:pPr>
        <w:ind w:right="576"/>
        <w:jc w:val="both"/>
        <w:rPr>
          <w:rFonts w:ascii="Calibri" w:hAnsi="Calibri"/>
        </w:rPr>
      </w:pPr>
      <w:r w:rsidRPr="00120AFD">
        <w:rPr>
          <w:rFonts w:ascii="Calibri" w:hAnsi="Calibri"/>
        </w:rPr>
        <w:t xml:space="preserve">Please acquaint yourself with our office payment policies and acknowledge with your signature below that you understand and accept these policies. </w:t>
      </w:r>
    </w:p>
    <w:p w:rsidR="003B1E2F" w:rsidRPr="00120AFD" w:rsidRDefault="003B1E2F" w:rsidP="00C428AF">
      <w:pPr>
        <w:ind w:left="576" w:right="576"/>
        <w:rPr>
          <w:rFonts w:ascii="Calibri" w:hAnsi="Calibri"/>
        </w:rPr>
      </w:pPr>
    </w:p>
    <w:p w:rsidR="00B15437" w:rsidRPr="00120AFD" w:rsidRDefault="00B15437" w:rsidP="00C428AF">
      <w:pPr>
        <w:rPr>
          <w:rFonts w:ascii="Calibri" w:hAnsi="Calibri"/>
          <w:b/>
        </w:rPr>
      </w:pPr>
      <w:r w:rsidRPr="00120AFD">
        <w:rPr>
          <w:rFonts w:ascii="Calibri" w:hAnsi="Calibri"/>
          <w:b/>
        </w:rPr>
        <w:t>OUR FINANCIAL POLICY</w:t>
      </w:r>
    </w:p>
    <w:p w:rsidR="00B15437" w:rsidRPr="00120AFD" w:rsidRDefault="00B15437" w:rsidP="00C428AF">
      <w:pPr>
        <w:rPr>
          <w:rFonts w:ascii="Calibri" w:hAnsi="Calibri"/>
        </w:rPr>
      </w:pPr>
    </w:p>
    <w:p w:rsidR="00B15437" w:rsidRPr="00120AFD" w:rsidRDefault="00B15437" w:rsidP="00C428AF">
      <w:pPr>
        <w:pStyle w:val="ListParagraph"/>
        <w:numPr>
          <w:ilvl w:val="0"/>
          <w:numId w:val="1"/>
        </w:numPr>
        <w:jc w:val="both"/>
        <w:rPr>
          <w:rFonts w:ascii="Calibri" w:hAnsi="Calibri"/>
        </w:rPr>
      </w:pPr>
      <w:r w:rsidRPr="00120AFD">
        <w:rPr>
          <w:rFonts w:ascii="Calibri" w:hAnsi="Calibri"/>
        </w:rPr>
        <w:t>Payment for services rendered are due the day service is provided.</w:t>
      </w:r>
    </w:p>
    <w:p w:rsidR="00B15437" w:rsidRDefault="00B15437" w:rsidP="00C428AF">
      <w:pPr>
        <w:pStyle w:val="ListParagraph"/>
        <w:numPr>
          <w:ilvl w:val="0"/>
          <w:numId w:val="1"/>
        </w:numPr>
        <w:jc w:val="both"/>
        <w:rPr>
          <w:rFonts w:ascii="Calibri" w:hAnsi="Calibri"/>
        </w:rPr>
      </w:pPr>
      <w:r w:rsidRPr="00120AFD">
        <w:rPr>
          <w:rFonts w:ascii="Calibri" w:hAnsi="Calibri"/>
        </w:rPr>
        <w:t>Patients with dental insurance are responsible for their co pay on the day service is provided.</w:t>
      </w:r>
    </w:p>
    <w:p w:rsidR="00351D1B" w:rsidRPr="00351D1B" w:rsidRDefault="00351D1B" w:rsidP="00C428AF">
      <w:pPr>
        <w:pStyle w:val="ListParagraph"/>
        <w:numPr>
          <w:ilvl w:val="0"/>
          <w:numId w:val="1"/>
        </w:numPr>
        <w:jc w:val="both"/>
      </w:pPr>
      <w:r>
        <w:t>Our office extends a 5% accounting courtesy for treatment plans paid in full with cash or check only at the beginning of treatment.</w:t>
      </w:r>
    </w:p>
    <w:p w:rsidR="00B15437" w:rsidRPr="00120AFD" w:rsidRDefault="00B15437" w:rsidP="00C428AF">
      <w:pPr>
        <w:pStyle w:val="ListParagraph"/>
        <w:numPr>
          <w:ilvl w:val="0"/>
          <w:numId w:val="1"/>
        </w:numPr>
        <w:jc w:val="both"/>
        <w:rPr>
          <w:rFonts w:ascii="Calibri" w:hAnsi="Calibri"/>
        </w:rPr>
      </w:pPr>
      <w:r w:rsidRPr="00120AFD">
        <w:rPr>
          <w:rFonts w:ascii="Calibri" w:hAnsi="Calibri"/>
        </w:rPr>
        <w:t>For services totaling under $1500.00, payment is due on the date of service.</w:t>
      </w:r>
    </w:p>
    <w:p w:rsidR="00B15437" w:rsidRPr="00120AFD" w:rsidRDefault="00B15437" w:rsidP="00C428AF">
      <w:pPr>
        <w:pStyle w:val="ListParagraph"/>
        <w:numPr>
          <w:ilvl w:val="0"/>
          <w:numId w:val="1"/>
        </w:numPr>
        <w:jc w:val="both"/>
        <w:rPr>
          <w:rFonts w:ascii="Calibri" w:hAnsi="Calibri"/>
        </w:rPr>
      </w:pPr>
      <w:r w:rsidRPr="00120AFD">
        <w:rPr>
          <w:rFonts w:ascii="Calibri" w:hAnsi="Calibri"/>
        </w:rPr>
        <w:t>Our office extends payment arrangements interest free for your convenience for treatment plans totaling over $1500.00.</w:t>
      </w:r>
    </w:p>
    <w:p w:rsidR="00B15437" w:rsidRPr="00120AFD" w:rsidRDefault="00B15437" w:rsidP="00C428AF">
      <w:pPr>
        <w:pStyle w:val="ListParagraph"/>
        <w:numPr>
          <w:ilvl w:val="0"/>
          <w:numId w:val="1"/>
        </w:numPr>
        <w:jc w:val="both"/>
        <w:rPr>
          <w:rFonts w:ascii="Calibri" w:hAnsi="Calibri"/>
        </w:rPr>
      </w:pPr>
      <w:r w:rsidRPr="00120AFD">
        <w:rPr>
          <w:rFonts w:ascii="Calibri" w:hAnsi="Calibri"/>
        </w:rPr>
        <w:t xml:space="preserve"> Personal checks, Visa, </w:t>
      </w:r>
      <w:r w:rsidR="00053A99" w:rsidRPr="00120AFD">
        <w:rPr>
          <w:rFonts w:ascii="Calibri" w:hAnsi="Calibri"/>
        </w:rPr>
        <w:t>MasterCard</w:t>
      </w:r>
      <w:r w:rsidR="00053A99">
        <w:rPr>
          <w:rFonts w:ascii="Calibri" w:hAnsi="Calibri"/>
        </w:rPr>
        <w:t xml:space="preserve"> and Discover c</w:t>
      </w:r>
      <w:r w:rsidRPr="00120AFD">
        <w:rPr>
          <w:rFonts w:ascii="Calibri" w:hAnsi="Calibri"/>
        </w:rPr>
        <w:t>ards are accepted.</w:t>
      </w:r>
    </w:p>
    <w:p w:rsidR="00B15437" w:rsidRPr="00120AFD" w:rsidRDefault="00B15437" w:rsidP="00C428AF">
      <w:pPr>
        <w:pStyle w:val="ListParagraph"/>
        <w:numPr>
          <w:ilvl w:val="0"/>
          <w:numId w:val="1"/>
        </w:numPr>
        <w:jc w:val="both"/>
        <w:rPr>
          <w:rFonts w:ascii="Calibri" w:hAnsi="Calibri"/>
        </w:rPr>
      </w:pPr>
      <w:r w:rsidRPr="00120AFD">
        <w:rPr>
          <w:rFonts w:ascii="Calibri" w:hAnsi="Calibri"/>
        </w:rPr>
        <w:t xml:space="preserve"> We offer </w:t>
      </w:r>
      <w:proofErr w:type="spellStart"/>
      <w:r w:rsidRPr="00120AFD">
        <w:rPr>
          <w:rFonts w:ascii="Calibri" w:hAnsi="Calibri"/>
        </w:rPr>
        <w:t>CareCredit</w:t>
      </w:r>
      <w:proofErr w:type="spellEnd"/>
      <w:r w:rsidRPr="00120AFD">
        <w:rPr>
          <w:rFonts w:ascii="Calibri" w:hAnsi="Calibri"/>
        </w:rPr>
        <w:t xml:space="preserve"> and Chase Financing Plans- interest free financing/application required.  </w:t>
      </w:r>
    </w:p>
    <w:p w:rsidR="00B15437" w:rsidRPr="00120AFD" w:rsidRDefault="00B15437" w:rsidP="00C428AF">
      <w:pPr>
        <w:pStyle w:val="ListParagraph"/>
        <w:numPr>
          <w:ilvl w:val="0"/>
          <w:numId w:val="1"/>
        </w:numPr>
        <w:jc w:val="both"/>
        <w:rPr>
          <w:rFonts w:ascii="Calibri" w:hAnsi="Calibri"/>
        </w:rPr>
      </w:pPr>
      <w:r w:rsidRPr="00120AFD">
        <w:rPr>
          <w:rFonts w:ascii="Calibri" w:hAnsi="Calibri"/>
        </w:rPr>
        <w:t xml:space="preserve"> Senior citizen courtesy of 10%.</w:t>
      </w:r>
    </w:p>
    <w:p w:rsidR="00B15437" w:rsidRPr="00120AFD" w:rsidRDefault="00B15437" w:rsidP="00C428AF">
      <w:pPr>
        <w:rPr>
          <w:rFonts w:ascii="Calibri" w:hAnsi="Calibri"/>
        </w:rPr>
      </w:pPr>
    </w:p>
    <w:p w:rsidR="00B15437" w:rsidRPr="00120AFD" w:rsidRDefault="00B15437" w:rsidP="00C428AF">
      <w:pPr>
        <w:jc w:val="both"/>
        <w:rPr>
          <w:rFonts w:ascii="Calibri" w:hAnsi="Calibri"/>
        </w:rPr>
      </w:pPr>
      <w:r w:rsidRPr="00120AFD">
        <w:rPr>
          <w:rFonts w:ascii="Calibri" w:hAnsi="Calibri"/>
        </w:rPr>
        <w:t>If you have any questions regarding your treatment plan, cost, or financial arrangement, please ask one of our team, as it is our goal for patients to be clear about their dental care needs and financial obligation.</w:t>
      </w:r>
    </w:p>
    <w:p w:rsidR="00B15437" w:rsidRPr="00120AFD" w:rsidRDefault="00B15437" w:rsidP="00C428AF">
      <w:pPr>
        <w:jc w:val="both"/>
        <w:rPr>
          <w:rFonts w:ascii="Calibri" w:hAnsi="Calibri"/>
        </w:rPr>
      </w:pPr>
    </w:p>
    <w:p w:rsidR="00B15437" w:rsidRPr="00120AFD" w:rsidRDefault="00B15437" w:rsidP="00C428AF">
      <w:pPr>
        <w:rPr>
          <w:rFonts w:ascii="Calibri" w:hAnsi="Calibri"/>
        </w:rPr>
      </w:pPr>
    </w:p>
    <w:p w:rsidR="00B15437" w:rsidRPr="00120AFD" w:rsidRDefault="00B15437" w:rsidP="00C428AF">
      <w:pPr>
        <w:rPr>
          <w:rFonts w:ascii="Calibri" w:hAnsi="Calibri"/>
          <w:b/>
        </w:rPr>
      </w:pPr>
      <w:r w:rsidRPr="00120AFD">
        <w:rPr>
          <w:rFonts w:ascii="Calibri" w:hAnsi="Calibri"/>
          <w:b/>
        </w:rPr>
        <w:t>DENTAL INSURANCE</w:t>
      </w:r>
    </w:p>
    <w:p w:rsidR="00B15437" w:rsidRPr="00120AFD" w:rsidRDefault="00B15437" w:rsidP="00C428AF">
      <w:pPr>
        <w:rPr>
          <w:rFonts w:ascii="Calibri" w:hAnsi="Calibri"/>
        </w:rPr>
      </w:pPr>
    </w:p>
    <w:p w:rsidR="00B15437" w:rsidRPr="00120AFD" w:rsidRDefault="00B15437" w:rsidP="00C428AF">
      <w:pPr>
        <w:jc w:val="both"/>
        <w:rPr>
          <w:rFonts w:ascii="Calibri" w:hAnsi="Calibri"/>
        </w:rPr>
      </w:pPr>
      <w:r w:rsidRPr="00120AFD">
        <w:rPr>
          <w:rFonts w:ascii="Calibri" w:hAnsi="Calibri"/>
        </w:rPr>
        <w:t>We are happy to submit to your dental benefit provider for all care received.   We strive to present information regarding your benefit as accurately as possible to our patients; any benefit information is considered an estimate of benefit that may be payable and not a guarantee of payment.  Should your dental benefit provider reimburse less than what has been estimated, any remaining balance due becomes your financial responsibility.</w:t>
      </w:r>
    </w:p>
    <w:p w:rsidR="00B15437" w:rsidRPr="00120AFD" w:rsidRDefault="00351D1B" w:rsidP="00C428AF">
      <w:pPr>
        <w:rPr>
          <w:rFonts w:ascii="Calibri" w:hAnsi="Calibri"/>
        </w:rPr>
      </w:pPr>
      <w:r>
        <w:rPr>
          <w:rFonts w:ascii="Calibri" w:hAnsi="Calibri"/>
        </w:rPr>
        <w:br/>
      </w:r>
    </w:p>
    <w:p w:rsidR="00B15437" w:rsidRPr="00120AFD" w:rsidRDefault="00B15437" w:rsidP="00C428AF">
      <w:pPr>
        <w:rPr>
          <w:rFonts w:ascii="Calibri" w:hAnsi="Calibri"/>
        </w:rPr>
      </w:pPr>
    </w:p>
    <w:p w:rsidR="00B15437" w:rsidRPr="00120AFD" w:rsidRDefault="00B15437" w:rsidP="00C428AF">
      <w:pPr>
        <w:rPr>
          <w:rFonts w:ascii="Calibri" w:hAnsi="Calibri"/>
          <w:b/>
        </w:rPr>
      </w:pPr>
      <w:r w:rsidRPr="00120AFD">
        <w:rPr>
          <w:rFonts w:ascii="Calibri" w:hAnsi="Calibri"/>
          <w:b/>
        </w:rPr>
        <w:t xml:space="preserve">        PAYMENT ARRANGEMENT                                                       PATIENT ARRANGEMENT</w:t>
      </w:r>
    </w:p>
    <w:p w:rsidR="00B15437" w:rsidRPr="00120AFD" w:rsidRDefault="00B15437" w:rsidP="00C428AF">
      <w:pPr>
        <w:rPr>
          <w:rFonts w:ascii="Calibri" w:hAnsi="Calibri"/>
        </w:rPr>
      </w:pPr>
    </w:p>
    <w:p w:rsidR="00B15437" w:rsidRPr="00120AFD" w:rsidRDefault="00B15437" w:rsidP="00C428AF">
      <w:pPr>
        <w:rPr>
          <w:rFonts w:ascii="Calibri" w:hAnsi="Calibri"/>
        </w:rPr>
      </w:pPr>
      <w:r w:rsidRPr="00120AFD">
        <w:rPr>
          <w:rFonts w:ascii="Calibri" w:hAnsi="Calibri"/>
        </w:rPr>
        <w:t xml:space="preserve">Total Estimate:               ____________                                  1. </w:t>
      </w:r>
      <w:proofErr w:type="spellStart"/>
      <w:r w:rsidRPr="00120AFD">
        <w:rPr>
          <w:rFonts w:ascii="Calibri" w:hAnsi="Calibri"/>
        </w:rPr>
        <w:t>Date__________Amount</w:t>
      </w:r>
      <w:proofErr w:type="spellEnd"/>
      <w:r w:rsidRPr="00120AFD">
        <w:rPr>
          <w:rFonts w:ascii="Calibri" w:hAnsi="Calibri"/>
        </w:rPr>
        <w:t>_________</w:t>
      </w:r>
    </w:p>
    <w:p w:rsidR="00B15437" w:rsidRPr="00120AFD" w:rsidRDefault="00B15437" w:rsidP="00C428AF">
      <w:pPr>
        <w:rPr>
          <w:rFonts w:ascii="Calibri" w:hAnsi="Calibri"/>
        </w:rPr>
      </w:pPr>
      <w:r w:rsidRPr="00120AFD">
        <w:rPr>
          <w:rFonts w:ascii="Calibri" w:hAnsi="Calibri"/>
        </w:rPr>
        <w:t xml:space="preserve">Insurance Estimate:       ____________   </w:t>
      </w:r>
      <w:r w:rsidR="00351D1B">
        <w:rPr>
          <w:rFonts w:ascii="Calibri" w:hAnsi="Calibri"/>
        </w:rPr>
        <w:t xml:space="preserve">                              </w:t>
      </w:r>
      <w:r w:rsidRPr="00120AFD">
        <w:rPr>
          <w:rFonts w:ascii="Calibri" w:hAnsi="Calibri"/>
        </w:rPr>
        <w:t xml:space="preserve">2. </w:t>
      </w:r>
      <w:proofErr w:type="spellStart"/>
      <w:r w:rsidRPr="00120AFD">
        <w:rPr>
          <w:rFonts w:ascii="Calibri" w:hAnsi="Calibri"/>
        </w:rPr>
        <w:t>Date__________Amount</w:t>
      </w:r>
      <w:proofErr w:type="spellEnd"/>
      <w:r w:rsidRPr="00120AFD">
        <w:rPr>
          <w:rFonts w:ascii="Calibri" w:hAnsi="Calibri"/>
        </w:rPr>
        <w:t>_________</w:t>
      </w:r>
    </w:p>
    <w:p w:rsidR="00351D1B" w:rsidRDefault="00B15437" w:rsidP="00C428AF">
      <w:pPr>
        <w:rPr>
          <w:rFonts w:ascii="Calibri" w:hAnsi="Calibri"/>
        </w:rPr>
      </w:pPr>
      <w:r w:rsidRPr="00120AFD">
        <w:rPr>
          <w:rFonts w:ascii="Calibri" w:hAnsi="Calibri"/>
        </w:rPr>
        <w:t>Insurance Deductible:   ____________</w:t>
      </w:r>
      <w:r w:rsidR="00351D1B">
        <w:rPr>
          <w:rFonts w:ascii="Calibri" w:hAnsi="Calibri"/>
        </w:rPr>
        <w:tab/>
      </w:r>
      <w:r w:rsidR="00351D1B">
        <w:rPr>
          <w:rFonts w:ascii="Calibri" w:hAnsi="Calibri"/>
        </w:rPr>
        <w:tab/>
      </w:r>
      <w:r w:rsidR="00351D1B">
        <w:rPr>
          <w:rFonts w:ascii="Calibri" w:hAnsi="Calibri"/>
        </w:rPr>
        <w:tab/>
        <w:t xml:space="preserve"> 3. </w:t>
      </w:r>
      <w:proofErr w:type="spellStart"/>
      <w:r w:rsidR="00351D1B" w:rsidRPr="00120AFD">
        <w:rPr>
          <w:rFonts w:ascii="Calibri" w:hAnsi="Calibri"/>
        </w:rPr>
        <w:t>Date__________Amount</w:t>
      </w:r>
      <w:proofErr w:type="spellEnd"/>
      <w:r w:rsidR="00351D1B" w:rsidRPr="00120AFD">
        <w:rPr>
          <w:rFonts w:ascii="Calibri" w:hAnsi="Calibri"/>
        </w:rPr>
        <w:t>_____</w:t>
      </w:r>
      <w:r w:rsidR="00351D1B">
        <w:rPr>
          <w:rFonts w:ascii="Calibri" w:hAnsi="Calibri"/>
        </w:rPr>
        <w:t>____</w:t>
      </w:r>
    </w:p>
    <w:p w:rsidR="00351D1B" w:rsidRPr="00120AFD" w:rsidRDefault="00B15437" w:rsidP="00C428AF">
      <w:pPr>
        <w:rPr>
          <w:rFonts w:ascii="Calibri" w:hAnsi="Calibri"/>
        </w:rPr>
      </w:pPr>
      <w:r w:rsidRPr="00120AFD">
        <w:rPr>
          <w:rFonts w:ascii="Calibri" w:hAnsi="Calibri"/>
        </w:rPr>
        <w:t xml:space="preserve">Estimated Balance:        ____________  </w:t>
      </w:r>
      <w:r w:rsidR="00351D1B">
        <w:rPr>
          <w:rFonts w:ascii="Calibri" w:hAnsi="Calibri"/>
        </w:rPr>
        <w:tab/>
      </w:r>
      <w:r w:rsidR="00351D1B">
        <w:rPr>
          <w:rFonts w:ascii="Calibri" w:hAnsi="Calibri"/>
        </w:rPr>
        <w:tab/>
      </w:r>
      <w:r w:rsidR="00351D1B">
        <w:rPr>
          <w:rFonts w:ascii="Calibri" w:hAnsi="Calibri"/>
        </w:rPr>
        <w:tab/>
        <w:t xml:space="preserve"> 4. </w:t>
      </w:r>
      <w:proofErr w:type="spellStart"/>
      <w:r w:rsidR="00351D1B" w:rsidRPr="00120AFD">
        <w:rPr>
          <w:rFonts w:ascii="Calibri" w:hAnsi="Calibri"/>
        </w:rPr>
        <w:t>Date__________Amount</w:t>
      </w:r>
      <w:proofErr w:type="spellEnd"/>
      <w:r w:rsidR="00351D1B" w:rsidRPr="00120AFD">
        <w:rPr>
          <w:rFonts w:ascii="Calibri" w:hAnsi="Calibri"/>
        </w:rPr>
        <w:t>_________</w:t>
      </w:r>
    </w:p>
    <w:p w:rsidR="00B15437" w:rsidRPr="00120AFD" w:rsidRDefault="00B15437" w:rsidP="00C428AF">
      <w:pPr>
        <w:rPr>
          <w:rFonts w:ascii="Calibri" w:hAnsi="Calibri"/>
        </w:rPr>
      </w:pPr>
      <w:r w:rsidRPr="00120AFD">
        <w:rPr>
          <w:rFonts w:ascii="Calibri" w:hAnsi="Calibri"/>
        </w:rPr>
        <w:t xml:space="preserve">                              </w:t>
      </w:r>
    </w:p>
    <w:p w:rsidR="00120AFD" w:rsidRDefault="00120AFD" w:rsidP="00C428AF">
      <w:pPr>
        <w:ind w:right="576"/>
        <w:rPr>
          <w:rFonts w:ascii="Calibri" w:hAnsi="Calibri"/>
        </w:rPr>
      </w:pPr>
    </w:p>
    <w:p w:rsidR="00756C18" w:rsidRPr="00120AFD" w:rsidRDefault="00756C18" w:rsidP="00C428AF">
      <w:pPr>
        <w:ind w:right="576"/>
        <w:rPr>
          <w:rFonts w:ascii="Calibri" w:hAnsi="Calibri"/>
        </w:rPr>
      </w:pPr>
      <w:r w:rsidRPr="00120AFD">
        <w:rPr>
          <w:rFonts w:ascii="Calibri" w:hAnsi="Calibri"/>
        </w:rPr>
        <w:t>I have read, understand and agree to adhere to the above financial policies.</w:t>
      </w:r>
    </w:p>
    <w:p w:rsidR="003040C5" w:rsidRDefault="003040C5" w:rsidP="00C428AF">
      <w:pPr>
        <w:ind w:right="576"/>
        <w:rPr>
          <w:rFonts w:ascii="Calibri" w:hAnsi="Calibri"/>
        </w:rPr>
      </w:pPr>
    </w:p>
    <w:p w:rsidR="00F44E36" w:rsidRPr="00120AFD" w:rsidRDefault="00756C18" w:rsidP="00C428AF">
      <w:pPr>
        <w:ind w:right="576"/>
        <w:rPr>
          <w:rFonts w:ascii="Calibri" w:hAnsi="Calibri"/>
        </w:rPr>
      </w:pPr>
      <w:r w:rsidRPr="00120AFD">
        <w:rPr>
          <w:rFonts w:ascii="Calibri" w:hAnsi="Calibri"/>
        </w:rPr>
        <w:t>_____________________________________________________________________________</w:t>
      </w:r>
      <w:r w:rsidR="00120AFD">
        <w:rPr>
          <w:rFonts w:ascii="Calibri" w:hAnsi="Calibri"/>
        </w:rPr>
        <w:t>___</w:t>
      </w:r>
    </w:p>
    <w:p w:rsidR="00397502" w:rsidRPr="00120AFD" w:rsidRDefault="00BE0C28" w:rsidP="00C428AF">
      <w:pPr>
        <w:tabs>
          <w:tab w:val="right" w:pos="9360"/>
        </w:tabs>
        <w:ind w:right="576"/>
        <w:rPr>
          <w:rFonts w:ascii="Calibri" w:hAnsi="Calibri"/>
          <w:b/>
        </w:rPr>
      </w:pPr>
      <w:r w:rsidRPr="00120AFD">
        <w:rPr>
          <w:rFonts w:ascii="Calibri" w:hAnsi="Calibri"/>
          <w:b/>
        </w:rPr>
        <w:t>SIGNATURE</w:t>
      </w:r>
      <w:r w:rsidR="00871F30" w:rsidRPr="00120AFD">
        <w:rPr>
          <w:rFonts w:ascii="Calibri" w:hAnsi="Calibri"/>
          <w:b/>
        </w:rPr>
        <w:t xml:space="preserve">     </w:t>
      </w:r>
      <w:r w:rsidR="00871F30" w:rsidRPr="00120AFD">
        <w:rPr>
          <w:rFonts w:ascii="Calibri" w:hAnsi="Calibri"/>
          <w:b/>
        </w:rPr>
        <w:tab/>
        <w:t>DATE</w:t>
      </w:r>
    </w:p>
    <w:p w:rsidR="00871F30" w:rsidRPr="00120AFD" w:rsidRDefault="00871F30" w:rsidP="00871F30">
      <w:pPr>
        <w:tabs>
          <w:tab w:val="right" w:pos="9360"/>
        </w:tabs>
        <w:ind w:left="576" w:right="576"/>
        <w:jc w:val="right"/>
        <w:rPr>
          <w:rFonts w:ascii="Calibri" w:hAnsi="Calibri"/>
        </w:rPr>
      </w:pPr>
    </w:p>
    <w:sectPr w:rsidR="00871F30" w:rsidRPr="00120AFD" w:rsidSect="00756C18">
      <w:pgSz w:w="12240" w:h="15840"/>
      <w:pgMar w:top="1296"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916"/>
    <w:multiLevelType w:val="hybridMultilevel"/>
    <w:tmpl w:val="AF7E0C46"/>
    <w:lvl w:ilvl="0" w:tplc="2FDEBFC0">
      <w:start w:val="1"/>
      <w:numFmt w:val="decimal"/>
      <w:lvlText w:val="%1."/>
      <w:lvlJc w:val="left"/>
      <w:pPr>
        <w:ind w:left="1080" w:hanging="360"/>
      </w:pPr>
      <w:rPr>
        <w:rFonts w:asciiTheme="minorHAnsi" w:eastAsiaTheme="minorHAnsi" w:hAnsiTheme="minorHAnsi" w:cstheme="minorBid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3B1E2F"/>
    <w:rsid w:val="00012EB5"/>
    <w:rsid w:val="00021B73"/>
    <w:rsid w:val="00053A99"/>
    <w:rsid w:val="00062352"/>
    <w:rsid w:val="00066589"/>
    <w:rsid w:val="00071468"/>
    <w:rsid w:val="00077C8A"/>
    <w:rsid w:val="00095497"/>
    <w:rsid w:val="00096394"/>
    <w:rsid w:val="000D11C9"/>
    <w:rsid w:val="000E06D4"/>
    <w:rsid w:val="000E1C19"/>
    <w:rsid w:val="00120AFD"/>
    <w:rsid w:val="001277B6"/>
    <w:rsid w:val="00187823"/>
    <w:rsid w:val="001B2253"/>
    <w:rsid w:val="001C6622"/>
    <w:rsid w:val="001E4EDD"/>
    <w:rsid w:val="001F052B"/>
    <w:rsid w:val="001F2135"/>
    <w:rsid w:val="001F4AA7"/>
    <w:rsid w:val="002046C2"/>
    <w:rsid w:val="002260D3"/>
    <w:rsid w:val="002337D1"/>
    <w:rsid w:val="00237F5E"/>
    <w:rsid w:val="00253217"/>
    <w:rsid w:val="0027162A"/>
    <w:rsid w:val="002930D6"/>
    <w:rsid w:val="002A0691"/>
    <w:rsid w:val="002C382D"/>
    <w:rsid w:val="002E01DF"/>
    <w:rsid w:val="002F4273"/>
    <w:rsid w:val="003040C5"/>
    <w:rsid w:val="00313340"/>
    <w:rsid w:val="00321AF0"/>
    <w:rsid w:val="003445DA"/>
    <w:rsid w:val="00351D1B"/>
    <w:rsid w:val="00364C89"/>
    <w:rsid w:val="00373D66"/>
    <w:rsid w:val="00380BAA"/>
    <w:rsid w:val="003878FC"/>
    <w:rsid w:val="00391BEE"/>
    <w:rsid w:val="0039396A"/>
    <w:rsid w:val="00397502"/>
    <w:rsid w:val="003A03AC"/>
    <w:rsid w:val="003A299F"/>
    <w:rsid w:val="003A44F3"/>
    <w:rsid w:val="003B1E2F"/>
    <w:rsid w:val="003D0257"/>
    <w:rsid w:val="003D2F83"/>
    <w:rsid w:val="003E0EEC"/>
    <w:rsid w:val="003F0188"/>
    <w:rsid w:val="00404D43"/>
    <w:rsid w:val="00421885"/>
    <w:rsid w:val="004307BD"/>
    <w:rsid w:val="00433978"/>
    <w:rsid w:val="0044604D"/>
    <w:rsid w:val="00446BDB"/>
    <w:rsid w:val="00481E8D"/>
    <w:rsid w:val="004876C4"/>
    <w:rsid w:val="004A0519"/>
    <w:rsid w:val="004A6842"/>
    <w:rsid w:val="004D4405"/>
    <w:rsid w:val="004E2849"/>
    <w:rsid w:val="00511957"/>
    <w:rsid w:val="00515E47"/>
    <w:rsid w:val="00523A44"/>
    <w:rsid w:val="00536119"/>
    <w:rsid w:val="00544A5B"/>
    <w:rsid w:val="005515AB"/>
    <w:rsid w:val="0055587B"/>
    <w:rsid w:val="00564111"/>
    <w:rsid w:val="005845FB"/>
    <w:rsid w:val="00590D0A"/>
    <w:rsid w:val="00594027"/>
    <w:rsid w:val="005A77EB"/>
    <w:rsid w:val="005D0B6F"/>
    <w:rsid w:val="00601BA4"/>
    <w:rsid w:val="00603D8E"/>
    <w:rsid w:val="00604423"/>
    <w:rsid w:val="0060749F"/>
    <w:rsid w:val="00616028"/>
    <w:rsid w:val="0065174A"/>
    <w:rsid w:val="006536BE"/>
    <w:rsid w:val="0065469F"/>
    <w:rsid w:val="006806EB"/>
    <w:rsid w:val="006C0747"/>
    <w:rsid w:val="006E1800"/>
    <w:rsid w:val="006E66D4"/>
    <w:rsid w:val="00730495"/>
    <w:rsid w:val="0073689E"/>
    <w:rsid w:val="00740FA1"/>
    <w:rsid w:val="00756C18"/>
    <w:rsid w:val="007A6006"/>
    <w:rsid w:val="007F0DD2"/>
    <w:rsid w:val="00804D74"/>
    <w:rsid w:val="008263E2"/>
    <w:rsid w:val="008271FB"/>
    <w:rsid w:val="00827931"/>
    <w:rsid w:val="00871F30"/>
    <w:rsid w:val="008852E4"/>
    <w:rsid w:val="008B195C"/>
    <w:rsid w:val="008B1A04"/>
    <w:rsid w:val="008D278B"/>
    <w:rsid w:val="008E7A6E"/>
    <w:rsid w:val="009034D2"/>
    <w:rsid w:val="00923B9D"/>
    <w:rsid w:val="00925A5A"/>
    <w:rsid w:val="009644C5"/>
    <w:rsid w:val="00973CB0"/>
    <w:rsid w:val="00983E25"/>
    <w:rsid w:val="00992996"/>
    <w:rsid w:val="00997C31"/>
    <w:rsid w:val="009A3AA1"/>
    <w:rsid w:val="009C74F6"/>
    <w:rsid w:val="009D35EE"/>
    <w:rsid w:val="00A07022"/>
    <w:rsid w:val="00A31693"/>
    <w:rsid w:val="00A66AE4"/>
    <w:rsid w:val="00A80EC7"/>
    <w:rsid w:val="00A82A9F"/>
    <w:rsid w:val="00A85FB9"/>
    <w:rsid w:val="00AA00E1"/>
    <w:rsid w:val="00AA73A8"/>
    <w:rsid w:val="00AD2F1C"/>
    <w:rsid w:val="00AE7719"/>
    <w:rsid w:val="00B057F1"/>
    <w:rsid w:val="00B15437"/>
    <w:rsid w:val="00B221B3"/>
    <w:rsid w:val="00B34026"/>
    <w:rsid w:val="00B9274C"/>
    <w:rsid w:val="00BB4ECE"/>
    <w:rsid w:val="00BE0C28"/>
    <w:rsid w:val="00BF1030"/>
    <w:rsid w:val="00C428AF"/>
    <w:rsid w:val="00C560DB"/>
    <w:rsid w:val="00C66DB8"/>
    <w:rsid w:val="00C74759"/>
    <w:rsid w:val="00C82F4B"/>
    <w:rsid w:val="00C91302"/>
    <w:rsid w:val="00C93653"/>
    <w:rsid w:val="00C9560C"/>
    <w:rsid w:val="00C96901"/>
    <w:rsid w:val="00CF563C"/>
    <w:rsid w:val="00D04178"/>
    <w:rsid w:val="00D247CC"/>
    <w:rsid w:val="00D3654C"/>
    <w:rsid w:val="00D839DA"/>
    <w:rsid w:val="00D90604"/>
    <w:rsid w:val="00D95EE8"/>
    <w:rsid w:val="00DA605B"/>
    <w:rsid w:val="00DB7CC5"/>
    <w:rsid w:val="00DC7AD3"/>
    <w:rsid w:val="00E14DFF"/>
    <w:rsid w:val="00E25852"/>
    <w:rsid w:val="00E44534"/>
    <w:rsid w:val="00E57012"/>
    <w:rsid w:val="00E850E3"/>
    <w:rsid w:val="00EA106D"/>
    <w:rsid w:val="00EA4519"/>
    <w:rsid w:val="00EC67C0"/>
    <w:rsid w:val="00EE683A"/>
    <w:rsid w:val="00F07E9C"/>
    <w:rsid w:val="00F44E36"/>
    <w:rsid w:val="00F45B23"/>
    <w:rsid w:val="00F629AE"/>
    <w:rsid w:val="00F62C2E"/>
    <w:rsid w:val="00F9772D"/>
    <w:rsid w:val="00FA4BC3"/>
    <w:rsid w:val="00FC1841"/>
    <w:rsid w:val="00FE73AA"/>
    <w:rsid w:val="00FF74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ru v:ext="edit" colors="#2e2084"/>
      <o:colormenu v:ext="edit" fillcolor="#2e208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E2F"/>
    <w:rPr>
      <w:rFonts w:ascii="Century Gothic" w:hAnsi="Century Gothi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21885"/>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21885"/>
    <w:rPr>
      <w:rFonts w:cs="Arial"/>
      <w:sz w:val="20"/>
      <w:szCs w:val="20"/>
    </w:rPr>
  </w:style>
  <w:style w:type="paragraph" w:styleId="BalloonText">
    <w:name w:val="Balloon Text"/>
    <w:basedOn w:val="Normal"/>
    <w:link w:val="BalloonTextChar"/>
    <w:rsid w:val="00804D74"/>
    <w:rPr>
      <w:rFonts w:ascii="Tahoma" w:hAnsi="Tahoma" w:cs="Tahoma"/>
      <w:sz w:val="16"/>
      <w:szCs w:val="16"/>
    </w:rPr>
  </w:style>
  <w:style w:type="character" w:customStyle="1" w:styleId="BalloonTextChar">
    <w:name w:val="Balloon Text Char"/>
    <w:basedOn w:val="DefaultParagraphFont"/>
    <w:link w:val="BalloonText"/>
    <w:rsid w:val="00804D74"/>
    <w:rPr>
      <w:rFonts w:ascii="Tahoma" w:hAnsi="Tahoma" w:cs="Tahoma"/>
      <w:sz w:val="16"/>
      <w:szCs w:val="16"/>
    </w:rPr>
  </w:style>
  <w:style w:type="paragraph" w:styleId="ListParagraph">
    <w:name w:val="List Paragraph"/>
    <w:basedOn w:val="Normal"/>
    <w:uiPriority w:val="34"/>
    <w:qFormat/>
    <w:rsid w:val="00B15437"/>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RIVER VALLEY CENTER FOR DENTAL HEALTH</vt:lpstr>
    </vt:vector>
  </TitlesOfParts>
  <Company>Sony Electronics, Inc.</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VALLEY CENTER FOR DENTAL HEALTH</dc:title>
  <dc:subject/>
  <dc:creator>Mandy</dc:creator>
  <cp:keywords/>
  <dc:description/>
  <cp:lastModifiedBy>FD-02</cp:lastModifiedBy>
  <cp:revision>2</cp:revision>
  <cp:lastPrinted>2012-02-27T18:07:00Z</cp:lastPrinted>
  <dcterms:created xsi:type="dcterms:W3CDTF">2012-02-28T19:22:00Z</dcterms:created>
  <dcterms:modified xsi:type="dcterms:W3CDTF">2012-02-28T19:22:00Z</dcterms:modified>
</cp:coreProperties>
</file>